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宁夏农林科学院2024年高层次急需紧缺人才招聘岗位计划一览</w:t>
      </w:r>
      <w:bookmarkEnd w:id="0"/>
    </w:p>
    <w:tbl>
      <w:tblPr>
        <w:tblStyle w:val="3"/>
        <w:tblW w:w="13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855"/>
        <w:gridCol w:w="603"/>
        <w:gridCol w:w="1061"/>
        <w:gridCol w:w="2896"/>
        <w:gridCol w:w="708"/>
        <w:gridCol w:w="670"/>
        <w:gridCol w:w="795"/>
        <w:gridCol w:w="790"/>
        <w:gridCol w:w="720"/>
        <w:gridCol w:w="214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4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序号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招聘单位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spacing w:val="-20"/>
                <w:lang w:bidi="ar"/>
              </w:rPr>
              <w:t>经费形式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spacing w:val="-20"/>
                <w:lang w:bidi="ar"/>
              </w:rPr>
              <w:t>联系人及</w:t>
            </w:r>
            <w:r>
              <w:rPr>
                <w:rStyle w:val="5"/>
                <w:spacing w:val="-20"/>
                <w:lang w:bidi="ar"/>
              </w:rPr>
              <w:br w:type="textWrapping"/>
            </w:r>
            <w:r>
              <w:rPr>
                <w:rStyle w:val="5"/>
                <w:spacing w:val="-20"/>
                <w:lang w:bidi="ar"/>
              </w:rPr>
              <w:t>联系电话</w:t>
            </w:r>
          </w:p>
        </w:tc>
        <w:tc>
          <w:tcPr>
            <w:tcW w:w="28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招聘人数</w:t>
            </w:r>
          </w:p>
        </w:tc>
        <w:tc>
          <w:tcPr>
            <w:tcW w:w="643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  <w:jc w:val="center"/>
        </w:trPr>
        <w:tc>
          <w:tcPr>
            <w:tcW w:w="4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招聘范围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年龄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学位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所需专业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/>
                <w:lang w:bidi="ar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宁夏农林科学院动物科学研究所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3"/>
                <w:szCs w:val="13"/>
                <w:lang w:bidi="ar"/>
              </w:rPr>
              <w:t>联系人：杨老师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3"/>
                <w:szCs w:val="13"/>
                <w:lang w:bidi="ar"/>
              </w:rPr>
              <w:t>联系电话：0951-6882503，13995401727  电子邮箱：120497322@qq.com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从事奶牛繁殖相关研究和反刍动物营养相关研究。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博士研究生35周岁以下；硕士研究生30周岁以下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动物营养与饲料科学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从事耐旱多年生禾本科牧草种质资源收集鉴定评价，创新利用与新品种选育等相关研究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牧草育种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从事苜蓿，玉米，燕麦的青贮和加工利用技术等相关研究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牧草生产与加工利用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宁夏农林科学院枸杞科学研究研究所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3"/>
                <w:szCs w:val="13"/>
                <w:lang w:bidi="ar"/>
              </w:rPr>
              <w:t>联系人：张老师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3"/>
                <w:szCs w:val="13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3"/>
                <w:szCs w:val="13"/>
                <w:lang w:bidi="ar"/>
              </w:rPr>
              <w:t>联系电话：0951-6886783,18295316003   电子邮箱：zhangxy911@163.com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从事枸杞种质资源保护、鉴定、创新和利用等相关研究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从事基于生物学研究的枸杞基因组、转录组、蛋白质组数据分析研究工作。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生物信息学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从事枸杞功效物质基础研究与深加工等相关工作，组织或配合课题组申报科研项目，研究解决相关理论问题或技术问题。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药学、分析化学、食品生物技术、食品科学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从事枸杞栽培的相关工作，需要掌握农业科技前沿动态和技术，具备创新能力，能独立解决产业关键问题。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植物学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宁夏农林科学院林业与草地生态研究所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联系人：温老师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联系电话：0951-6886731，13895177813             电子邮箱：wshhh.951@163.com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从事人工林培育及管理、林木引种、森林生态、城市林业、土壤侵蚀防治及小流域综合治理方面的研究工作。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全国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博士研究生35周岁以下；硕士研究生30周岁以下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森林培育、森林生态、林木遗传育种、水土保持与荒漠化防治及相关专业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本科至博士均为相关专业，适应野外工作。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从事风沙地貌演变、土地沙漠化防治、沙旱生植物收集利用、沙产业开发方面的研究工作。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沙漠治理、水土保持与荒漠化防治、自然地理学</w:t>
            </w:r>
          </w:p>
        </w:tc>
        <w:tc>
          <w:tcPr>
            <w:tcW w:w="13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从事草原保护与修复、牧草引种选育、草地生态系统相关研究工作。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植物生态学、恢复生态学、草学</w:t>
            </w:r>
          </w:p>
        </w:tc>
        <w:tc>
          <w:tcPr>
            <w:tcW w:w="13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宁夏农林科学院农业生物技术研究中心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联系人：李老师，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联系电话：0951-6886756   13995087501    电子邮箱： nkyswzx@163.com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从事植物耐旱、耐盐碱功能基因挖掘利用方面的研究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生物化学与分子生物学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从事作物分子育种或基因编辑育种方面的研究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作物遗传育种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从事农业微生物与酶工程方面的研究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微生物学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从事植物基因组学、高通量测序分析方面的研究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生物信息学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宁夏农林科学院农业经济与信息技术研究所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联系人：李老师，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联系电话：0951-6886845  18009571046  电子邮箱：nxlina20002000@163.com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从事农业经济理论与政策、农业资源与环境经济、乡村振兴等相关研究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农业经济管理等相关专业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从事信息化建设、智慧农业等相关研究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农业信息化（计算机、自动化控制等相关专业）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宁夏农林科学院植物保护研究所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联系人：高老师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联系电话：0951-6882370，17811111338   电子邮箱：515886933@qq.com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从事昆虫行为及化学生态学、植物检疫与生物入侵、农业昆虫与有害生物综合防治等研究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博士研究生35周岁以下；硕士研究生30周岁以下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农业昆虫与害虫防治（研究方向为昆虫生态与害虫生态控制，植物检疫与生物入侵、昆虫分类与系统进化，害虫生物防治等）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从事生物农药、农药毒理学和农药应用技术等相关研究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农药学（研究方向为：生物农药、农药毒理学、农药应用技术等）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从事植物病原细菌学，植物病毒与分子生物学和生物防治等相关研究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植物病理学（研究方向为：分子植物病理学、植物病原生物学、植物病害流行学、植物病害生物防治等）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从事农田杂草抗药性治理及杂草综合防治技术方面研究工作等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农田杂草（研究方向为：农田杂草抗药性治理、杂草综合防治技术等）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宁夏农产品质量标准与检测技术研究所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联系人：苟老师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联系电话：0951-6886862，13995103549   电子邮箱：48113526@qq.com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从事农产品中新污染物毒性评价、风险监测与评估，农产品品质检测与营养评价等相关研究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农产品质量安全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从事农产品加工相关研究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农产品加工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从事食品营养评价与产品品质控制等方面的相关研究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食品营养与评价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宁夏农林科学院园艺研究所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联系人：岳老师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联系电话：0951-6886778，13895016910   电子邮箱：nxnkyyys@163.com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从事果树及酿酒葡萄种质资源与遗传育种、生理生态与高效栽培等相关研究。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博士研究生35周岁以下；硕士研究生30周岁以下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果树学、酿酒葡萄资源与育种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从事蔬菜、花卉遗传育种、栽培生理生态、园艺设施结构与环境调控等相关研究。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蔬菜学、设施园艺学、观赏园艺学、农业生物环境与能源工程等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从事食药用菌种质资源创新与高效栽培等相关研究。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微生物学、食用菌学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从事西甜瓜及其他葫芦科作物遗传育种与栽培生理等相关研究。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瓜菜遗传改良、瓜菜分子育种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宁夏农林科学院农业资源与环境研究所</w:t>
            </w:r>
          </w:p>
        </w:tc>
        <w:tc>
          <w:tcPr>
            <w:tcW w:w="6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联系人：尹老师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联系电话：0951-6886765，13909506932   电子邮箱：yinzhirong@126.com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从事土壤学科方面土壤物理、土壤化学、土壤生物、土壤地理、土壤肥力等相关土壤分类和分布、发生及演变、肥力特征及开发利用保护等研究。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土壤学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宁夏农林科学院农作物研究所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联系人：郭老师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联系电话：0951-6882385，18195227260   电子邮箱：15600910650@163.com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从事农作物种质资源与新品种选育等工作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作物遗传育种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从事农作物功能基因挖掘与分子育种方面的研究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生物化学与分子生物学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宁夏农林科学院固原分院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联系人：栾老师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13"/>
                <w:szCs w:val="13"/>
              </w:rPr>
              <w:t>联系电话：0954-62032678，15809599624    电子邮箱：nxnlkxygyfy@163.com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从事农作物生物育种或栽培技术等相关研究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博士研究生35周岁以下；硕士研究生30周岁以下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作物遗传育种、栽培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从事林业生态、生态植被恢复及特色植物、食用菌开发等相关研究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林业与生态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从事动物营养与饲料开发等相关研究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动物营养与饲料科学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从事牧草新品种选育、栽培技术等相关研究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草业科学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从事蔬菜品种选育、高效绿色栽培技术等相关研究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蔬菜学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ind w:left="1280" w:hanging="1280" w:hangingChars="4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注：“双一流”建设学科硕士研究生和预引进在读优秀博士研究生的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岗位要求</w:t>
      </w:r>
      <w:r>
        <w:rPr>
          <w:rFonts w:hint="eastAsia" w:ascii="仿宋" w:hAnsi="仿宋" w:eastAsia="仿宋"/>
          <w:color w:val="000000"/>
          <w:sz w:val="32"/>
          <w:szCs w:val="32"/>
        </w:rPr>
        <w:t>和所需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专业</w:t>
      </w:r>
    </w:p>
    <w:p>
      <w:pPr>
        <w:adjustRightInd w:val="0"/>
        <w:snapToGrid w:val="0"/>
        <w:spacing w:line="560" w:lineRule="exact"/>
        <w:ind w:firstLine="960" w:firstLine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与表内所列出的“岗位简介”和“所需专业”要求一直。</w:t>
      </w:r>
    </w:p>
    <w:p>
      <w:pPr>
        <w:pStyle w:val="2"/>
        <w:ind w:left="1277" w:leftChars="608"/>
        <w:rPr>
          <w:rFonts w:ascii="仿宋" w:hAnsi="仿宋" w:eastAsia="仿宋"/>
          <w:color w:val="000000"/>
          <w:sz w:val="32"/>
          <w:szCs w:val="32"/>
        </w:rPr>
      </w:pPr>
    </w:p>
    <w:p/>
    <w:sectPr>
      <w:footerReference r:id="rId3" w:type="default"/>
      <w:pgSz w:w="16838" w:h="11906" w:orient="landscape"/>
      <w:pgMar w:top="1304" w:right="1474" w:bottom="1304" w:left="1587" w:header="851" w:footer="907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0D121027"/>
    <w:rsid w:val="0D121027"/>
    <w:rsid w:val="2F9F0542"/>
    <w:rsid w:val="3C034567"/>
    <w:rsid w:val="4A2F1486"/>
    <w:rsid w:val="63B6363B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2024-03-14T01:05:00Z</dcterms:created>
  <dc:creator>Administrator</dc:creator>
  <cp:lastModifiedBy>Administrator</cp:lastModifiedBy>
  <dcterms:modified xsi:type="dcterms:W3CDTF">2024-03-14T01:06:48Z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98CC9EEBC51045B2B62F836784CE8684_11</vt:lpwstr>
  </property>
</Properties>
</file>